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4F35" w14:textId="77777777" w:rsidR="00847BE5" w:rsidRPr="00DF5D75" w:rsidRDefault="00847BE5" w:rsidP="00F70E4B">
      <w:pPr>
        <w:pStyle w:val="Tytu"/>
        <w:spacing w:after="240"/>
        <w:contextualSpacing w:val="0"/>
        <w:rPr>
          <w:rFonts w:eastAsia="Times New Roman"/>
          <w:sz w:val="28"/>
          <w:szCs w:val="52"/>
        </w:rPr>
      </w:pPr>
      <w:r w:rsidRPr="00DF5D75">
        <w:rPr>
          <w:rFonts w:eastAsia="Times New Roman"/>
          <w:sz w:val="28"/>
          <w:szCs w:val="52"/>
        </w:rPr>
        <w:t>Formularz cenowy</w:t>
      </w:r>
    </w:p>
    <w:p w14:paraId="5B4793C6" w14:textId="475A2628" w:rsidR="00025EE5" w:rsidRDefault="00DF5D75" w:rsidP="004B0238">
      <w:pPr>
        <w:spacing w:before="120" w:after="120" w:line="312" w:lineRule="auto"/>
        <w:rPr>
          <w:rFonts w:ascii="Arial" w:eastAsia="Calibri" w:hAnsi="Arial" w:cs="Arial"/>
          <w:sz w:val="24"/>
          <w:szCs w:val="24"/>
        </w:rPr>
      </w:pPr>
      <w:bookmarkStart w:id="0" w:name="_Hlk126569081"/>
      <w:r>
        <w:rPr>
          <w:rFonts w:ascii="Arial" w:hAnsi="Arial" w:cs="Arial"/>
          <w:bCs/>
          <w:sz w:val="24"/>
          <w:szCs w:val="24"/>
        </w:rPr>
        <w:t>n</w:t>
      </w:r>
      <w:r w:rsidR="00DC53B1" w:rsidRPr="002E398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zamówienie,</w:t>
      </w:r>
      <w:r w:rsidR="00DC53B1" w:rsidRPr="002E398A">
        <w:rPr>
          <w:rFonts w:ascii="Arial" w:hAnsi="Arial" w:cs="Arial"/>
          <w:b/>
          <w:sz w:val="24"/>
          <w:szCs w:val="24"/>
        </w:rPr>
        <w:t xml:space="preserve"> </w:t>
      </w:r>
      <w:r w:rsidRPr="002309E3">
        <w:rPr>
          <w:rFonts w:ascii="Arial" w:eastAsia="Calibri" w:hAnsi="Arial" w:cs="Arial"/>
          <w:sz w:val="24"/>
          <w:lang w:eastAsia="pl-PL"/>
        </w:rPr>
        <w:t xml:space="preserve">którego </w:t>
      </w:r>
      <w:r w:rsidRPr="002309E3">
        <w:rPr>
          <w:rFonts w:ascii="Arial" w:eastAsia="Calibri" w:hAnsi="Arial" w:cs="Arial"/>
          <w:sz w:val="24"/>
          <w:szCs w:val="24"/>
        </w:rPr>
        <w:t xml:space="preserve">przedmiotem jest </w:t>
      </w:r>
      <w:r w:rsidR="00025EE5" w:rsidRPr="00025EE5">
        <w:rPr>
          <w:rFonts w:ascii="Arial" w:eastAsia="Calibri" w:hAnsi="Arial" w:cs="Arial"/>
          <w:sz w:val="24"/>
          <w:szCs w:val="24"/>
        </w:rPr>
        <w:t>opracowanie koncepcji merytoryczn</w:t>
      </w:r>
      <w:r w:rsidR="00181852">
        <w:rPr>
          <w:rFonts w:ascii="Arial" w:eastAsia="Calibri" w:hAnsi="Arial" w:cs="Arial"/>
          <w:sz w:val="24"/>
          <w:szCs w:val="24"/>
        </w:rPr>
        <w:t>ych</w:t>
      </w:r>
      <w:r w:rsidR="00025EE5" w:rsidRPr="00025EE5">
        <w:rPr>
          <w:rFonts w:ascii="Arial" w:eastAsia="Calibri" w:hAnsi="Arial" w:cs="Arial"/>
          <w:sz w:val="24"/>
          <w:szCs w:val="24"/>
        </w:rPr>
        <w:t xml:space="preserve"> 2 wydarzeń z obszaru edukacji, zapewnienie prelegentów oraz eksperta</w:t>
      </w:r>
      <w:r w:rsidR="00181852">
        <w:rPr>
          <w:rFonts w:ascii="Arial" w:eastAsia="Calibri" w:hAnsi="Arial" w:cs="Arial"/>
          <w:sz w:val="24"/>
          <w:szCs w:val="24"/>
        </w:rPr>
        <w:t>/ekspertów</w:t>
      </w:r>
      <w:r w:rsidR="00025EE5" w:rsidRPr="00025EE5">
        <w:rPr>
          <w:rFonts w:ascii="Arial" w:eastAsia="Calibri" w:hAnsi="Arial" w:cs="Arial"/>
          <w:sz w:val="24"/>
          <w:szCs w:val="24"/>
        </w:rPr>
        <w:t xml:space="preserve"> ds. prowadzenia tych wydarzeń.</w:t>
      </w:r>
    </w:p>
    <w:p w14:paraId="72C078C6" w14:textId="01BB1928" w:rsidR="00C33D4A" w:rsidRPr="00E05594" w:rsidRDefault="00C33D4A" w:rsidP="00F70E4B">
      <w:pPr>
        <w:pStyle w:val="Nagwek1"/>
        <w:rPr>
          <w:rFonts w:eastAsia="Times New Roman"/>
        </w:rPr>
      </w:pPr>
      <w:r w:rsidRPr="00E05594">
        <w:rPr>
          <w:rFonts w:eastAsia="Times New Roman"/>
        </w:rPr>
        <w:t>Informacja o finansowaniu</w:t>
      </w:r>
    </w:p>
    <w:p w14:paraId="68097FF5" w14:textId="7961BEC7" w:rsidR="004B0238" w:rsidRPr="002E398A" w:rsidRDefault="004B0238" w:rsidP="00BF415F">
      <w:pPr>
        <w:autoSpaceDE w:val="0"/>
        <w:autoSpaceDN w:val="0"/>
        <w:adjustRightInd w:val="0"/>
        <w:spacing w:before="120" w:after="120" w:line="312" w:lineRule="auto"/>
        <w:rPr>
          <w:rFonts w:ascii="Arial" w:eastAsia="Calibri" w:hAnsi="Arial" w:cs="Arial"/>
          <w:sz w:val="24"/>
          <w:szCs w:val="24"/>
        </w:rPr>
      </w:pPr>
      <w:r w:rsidRPr="004B0238">
        <w:rPr>
          <w:rFonts w:ascii="Arial" w:eastAsia="Calibri" w:hAnsi="Arial" w:cs="Arial"/>
          <w:sz w:val="24"/>
          <w:lang w:eastAsia="pl-PL"/>
        </w:rPr>
        <w:t xml:space="preserve">Zamówienie jest </w:t>
      </w:r>
      <w:r w:rsidRPr="004B02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współfinansowane przez Unię Europejską w ramach Planu Odbudowy dla Europy (</w:t>
      </w:r>
      <w:proofErr w:type="spellStart"/>
      <w:r w:rsidRPr="004B02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NextGeneration</w:t>
      </w:r>
      <w:proofErr w:type="spellEnd"/>
      <w:r w:rsidRPr="004B02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EU) ze środków Krajowego Planu Odbudowy i Zwiększania Odporności, Komponentu A „Odporność i konkurencyjność gospodarki”, Inwestycji A3.1.1: Wsparcie rozwoju nowoczesnego kształcenia zawodowego, szkolnictwa wyższego oraz uczenia się przez całe życie, przedsięwzięcia: „Zbudowanie systemu koordynacji i monitorowania regionalnych działań na rzecz kształcenia zawodowego, szkolnictwa wyższego, uczenia się przez całe życie, w tym uczenia się dorosłych”.</w:t>
      </w:r>
    </w:p>
    <w:p w14:paraId="13657E80" w14:textId="77777777" w:rsidR="00847BE5" w:rsidRPr="00E05594" w:rsidRDefault="00847BE5" w:rsidP="00F70E4B">
      <w:pPr>
        <w:pStyle w:val="Nagwek1"/>
        <w:rPr>
          <w:rFonts w:eastAsia="Times New Roman"/>
        </w:rPr>
      </w:pPr>
      <w:r w:rsidRPr="00E05594">
        <w:rPr>
          <w:rFonts w:eastAsia="Times New Roman"/>
        </w:rPr>
        <w:t>Nazwa i adres Wykonawcy</w:t>
      </w:r>
    </w:p>
    <w:p w14:paraId="37B2AA86" w14:textId="77777777" w:rsidR="00847BE5" w:rsidRPr="00E05594" w:rsidRDefault="00847BE5" w:rsidP="00847BE5">
      <w:pPr>
        <w:spacing w:before="120" w:after="120" w:line="276" w:lineRule="auto"/>
        <w:rPr>
          <w:rFonts w:ascii="Arial" w:eastAsia="Calibri" w:hAnsi="Arial" w:cs="Arial"/>
          <w:sz w:val="24"/>
          <w:szCs w:val="24"/>
        </w:rPr>
      </w:pPr>
      <w:r w:rsidRPr="00E05594">
        <w:rPr>
          <w:rFonts w:ascii="Arial" w:eastAsia="Calibri" w:hAnsi="Arial" w:cs="Arial"/>
          <w:sz w:val="24"/>
          <w:szCs w:val="24"/>
        </w:rPr>
        <w:t>(należy podać):</w:t>
      </w:r>
    </w:p>
    <w:p w14:paraId="5C44AF18" w14:textId="77777777" w:rsidR="00847BE5" w:rsidRPr="00E05594" w:rsidRDefault="00847BE5" w:rsidP="00847BE5">
      <w:pPr>
        <w:tabs>
          <w:tab w:val="left" w:leader="dot" w:pos="9072"/>
        </w:tabs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55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14:paraId="51FE1272" w14:textId="77777777" w:rsidR="00847BE5" w:rsidRPr="00E05594" w:rsidRDefault="00847BE5" w:rsidP="00847BE5">
      <w:pPr>
        <w:tabs>
          <w:tab w:val="left" w:leader="dot" w:pos="9072"/>
        </w:tabs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55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14:paraId="649DF244" w14:textId="77777777" w:rsidR="00847BE5" w:rsidRPr="00E05594" w:rsidRDefault="00DC53B1" w:rsidP="00F70E4B">
      <w:pPr>
        <w:pStyle w:val="Nagwek1"/>
        <w:rPr>
          <w:rFonts w:eastAsia="Times New Roman"/>
        </w:rPr>
      </w:pPr>
      <w:r w:rsidRPr="00E05594">
        <w:rPr>
          <w:rFonts w:eastAsia="Times New Roman"/>
        </w:rPr>
        <w:t>Wartość szacunkowa zamówienia</w:t>
      </w:r>
    </w:p>
    <w:p w14:paraId="1A6414EA" w14:textId="77777777" w:rsidR="00DC53B1" w:rsidRPr="00E05594" w:rsidRDefault="00847BE5" w:rsidP="00BF415F">
      <w:pPr>
        <w:spacing w:before="120" w:after="240" w:line="312" w:lineRule="auto"/>
        <w:rPr>
          <w:rFonts w:ascii="Arial" w:eastAsia="Calibri" w:hAnsi="Arial" w:cs="Arial"/>
          <w:sz w:val="24"/>
          <w:szCs w:val="24"/>
        </w:rPr>
      </w:pPr>
      <w:bookmarkStart w:id="1" w:name="_Hlk155784001"/>
      <w:r w:rsidRPr="00E05594">
        <w:rPr>
          <w:rFonts w:ascii="Arial" w:eastAsia="Calibri" w:hAnsi="Arial" w:cs="Arial"/>
          <w:sz w:val="24"/>
          <w:szCs w:val="24"/>
        </w:rPr>
        <w:t xml:space="preserve">Szacunkową kalkulację kosztów należy sporządzić </w:t>
      </w:r>
      <w:r w:rsidRPr="00E05594">
        <w:rPr>
          <w:rFonts w:ascii="Arial" w:eastAsia="Calibri" w:hAnsi="Arial" w:cs="Arial"/>
          <w:b/>
          <w:bCs/>
          <w:sz w:val="24"/>
          <w:szCs w:val="24"/>
        </w:rPr>
        <w:t xml:space="preserve">z podaniem ceny netto (bez podatku VAT) </w:t>
      </w:r>
      <w:r w:rsidRPr="00E05594">
        <w:rPr>
          <w:rFonts w:ascii="Arial" w:eastAsia="Calibri" w:hAnsi="Arial" w:cs="Arial"/>
          <w:sz w:val="24"/>
          <w:szCs w:val="24"/>
        </w:rPr>
        <w:t>wyrażonej</w:t>
      </w:r>
      <w:r w:rsidRPr="00E0559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05594">
        <w:rPr>
          <w:rFonts w:ascii="Arial" w:eastAsia="Calibri" w:hAnsi="Arial" w:cs="Arial"/>
          <w:sz w:val="24"/>
          <w:szCs w:val="24"/>
          <w:lang w:val="x-none"/>
        </w:rPr>
        <w:t>w polskich złotych z dokładnością do dwóch miejsc po przecinku</w:t>
      </w:r>
      <w:r w:rsidRPr="00E05594">
        <w:rPr>
          <w:rFonts w:ascii="Arial" w:eastAsia="Calibri" w:hAnsi="Arial" w:cs="Arial"/>
          <w:sz w:val="24"/>
          <w:szCs w:val="24"/>
        </w:rPr>
        <w:t>.</w:t>
      </w:r>
      <w:r w:rsidRPr="00E0559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05594">
        <w:rPr>
          <w:rFonts w:ascii="Arial" w:eastAsia="Calibri" w:hAnsi="Arial" w:cs="Arial"/>
          <w:sz w:val="24"/>
          <w:szCs w:val="24"/>
        </w:rPr>
        <w:t>Wskazana cena powinna obejmować wszystkie koszty i składniki związane z wykonaniem zamówienia.</w:t>
      </w:r>
      <w:bookmarkEnd w:id="1"/>
    </w:p>
    <w:p w14:paraId="0C83124D" w14:textId="7746D197" w:rsidR="00847BE5" w:rsidRPr="00E05594" w:rsidRDefault="00847BE5" w:rsidP="00DC53B1">
      <w:pPr>
        <w:tabs>
          <w:tab w:val="left" w:leader="dot" w:pos="8902"/>
        </w:tabs>
        <w:autoSpaceDE w:val="0"/>
        <w:autoSpaceDN w:val="0"/>
        <w:adjustRightInd w:val="0"/>
        <w:spacing w:before="120" w:after="120" w:line="312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055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Cena netto realizacji zamówienia</w:t>
      </w:r>
      <w:r w:rsidRPr="00E055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E0559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ab/>
      </w:r>
      <w:r w:rsidRPr="00E0559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zł</w:t>
      </w:r>
    </w:p>
    <w:p w14:paraId="1B61DDC8" w14:textId="77777777" w:rsidR="00847BE5" w:rsidRPr="00E05594" w:rsidRDefault="00847BE5" w:rsidP="00DC53B1">
      <w:pPr>
        <w:tabs>
          <w:tab w:val="left" w:leader="dot" w:pos="8902"/>
        </w:tabs>
        <w:autoSpaceDE w:val="0"/>
        <w:autoSpaceDN w:val="0"/>
        <w:adjustRightInd w:val="0"/>
        <w:spacing w:before="120" w:after="120" w:line="312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55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Słownie: </w:t>
      </w:r>
      <w:r w:rsidRPr="00E055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14:paraId="33BB2BB8" w14:textId="42A0F4EC" w:rsidR="00E05594" w:rsidRPr="00E05594" w:rsidRDefault="00847BE5" w:rsidP="002E398A">
      <w:pPr>
        <w:tabs>
          <w:tab w:val="left" w:leader="dot" w:pos="8902"/>
        </w:tabs>
        <w:autoSpaceDE w:val="0"/>
        <w:autoSpaceDN w:val="0"/>
        <w:adjustRightInd w:val="0"/>
        <w:spacing w:before="120" w:after="600" w:line="312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055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DC53B1" w:rsidRPr="00E055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Pr="00E055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ł</w:t>
      </w:r>
      <w:bookmarkEnd w:id="0"/>
    </w:p>
    <w:sectPr w:rsidR="00E05594" w:rsidRPr="00E05594" w:rsidSect="002E398A">
      <w:headerReference w:type="default" r:id="rId7"/>
      <w:footerReference w:type="default" r:id="rId8"/>
      <w:pgSz w:w="12240" w:h="15840" w:code="1"/>
      <w:pgMar w:top="1886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E2D6" w14:textId="77777777" w:rsidR="006D72C9" w:rsidRDefault="006D72C9">
      <w:pPr>
        <w:spacing w:after="0" w:line="240" w:lineRule="auto"/>
      </w:pPr>
      <w:r>
        <w:separator/>
      </w:r>
    </w:p>
  </w:endnote>
  <w:endnote w:type="continuationSeparator" w:id="0">
    <w:p w14:paraId="660CE756" w14:textId="77777777" w:rsidR="006D72C9" w:rsidRDefault="006D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8122" w14:textId="77777777" w:rsidR="008D7D69" w:rsidRDefault="008D7D69" w:rsidP="002E398A">
    <w:pPr>
      <w:numPr>
        <w:ilvl w:val="1"/>
        <w:numId w:val="0"/>
      </w:numPr>
      <w:spacing w:line="276" w:lineRule="auto"/>
      <w:jc w:val="center"/>
      <w:rPr>
        <w:rFonts w:ascii="Arial" w:eastAsia="Times New Roman" w:hAnsi="Arial" w:cs="Arial"/>
        <w:color w:val="5A5A5A"/>
        <w:sz w:val="16"/>
        <w:szCs w:val="16"/>
      </w:rPr>
    </w:pPr>
    <w:bookmarkStart w:id="2" w:name="_Hlk147411990"/>
    <w:bookmarkStart w:id="3" w:name="_Hlk147411991"/>
    <w:bookmarkStart w:id="4" w:name="_Hlk147411993"/>
    <w:bookmarkStart w:id="5" w:name="_Hlk147411994"/>
    <w:bookmarkStart w:id="6" w:name="_Hlk147411995"/>
    <w:bookmarkStart w:id="7" w:name="_Hlk147411996"/>
  </w:p>
  <w:p w14:paraId="02366AE8" w14:textId="4E15DFD6" w:rsidR="008D7D69" w:rsidRDefault="008D7D69" w:rsidP="002E398A">
    <w:pPr>
      <w:numPr>
        <w:ilvl w:val="1"/>
        <w:numId w:val="0"/>
      </w:numPr>
      <w:spacing w:line="276" w:lineRule="auto"/>
      <w:jc w:val="center"/>
      <w:rPr>
        <w:rFonts w:ascii="Arial" w:eastAsia="Times New Roman" w:hAnsi="Arial" w:cs="Arial"/>
        <w:color w:val="5A5A5A"/>
        <w:sz w:val="16"/>
        <w:szCs w:val="16"/>
      </w:rPr>
    </w:pPr>
    <w:r>
      <w:rPr>
        <w:rFonts w:ascii="Arial" w:eastAsia="Times New Roman" w:hAnsi="Arial" w:cs="Arial"/>
        <w:noProof/>
        <w:color w:val="5A5A5A"/>
        <w:sz w:val="16"/>
        <w:szCs w:val="16"/>
      </w:rPr>
      <w:drawing>
        <wp:inline distT="0" distB="0" distL="0" distR="0" wp14:anchorId="7404737C" wp14:editId="723749C4">
          <wp:extent cx="5749290" cy="450850"/>
          <wp:effectExtent l="0" t="0" r="3810" b="6350"/>
          <wp:docPr id="5314163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43FE21" w14:textId="7CAFE898" w:rsidR="002E398A" w:rsidRPr="001717BF" w:rsidRDefault="002E398A" w:rsidP="008D7D69">
    <w:pPr>
      <w:numPr>
        <w:ilvl w:val="1"/>
        <w:numId w:val="0"/>
      </w:numPr>
      <w:spacing w:line="276" w:lineRule="auto"/>
      <w:jc w:val="center"/>
      <w:rPr>
        <w:rFonts w:ascii="Arial" w:eastAsia="Times New Roman" w:hAnsi="Arial" w:cs="Arial"/>
        <w:color w:val="5A5A5A"/>
      </w:rPr>
    </w:pPr>
    <w:r w:rsidRPr="001717BF">
      <w:rPr>
        <w:rFonts w:ascii="Arial" w:eastAsia="Times New Roman" w:hAnsi="Arial" w:cs="Arial"/>
        <w:color w:val="5A5A5A"/>
        <w:sz w:val="16"/>
        <w:szCs w:val="16"/>
      </w:rPr>
      <w:t>Projekt „</w:t>
    </w:r>
    <w:r w:rsidRPr="001717BF">
      <w:rPr>
        <w:rFonts w:ascii="Arial" w:eastAsia="Times New Roman" w:hAnsi="Arial" w:cs="Arial"/>
        <w:iCs/>
        <w:color w:val="5A5A5A"/>
        <w:sz w:val="16"/>
        <w:szCs w:val="16"/>
      </w:rPr>
      <w:t>Zbudowanie systemu koordynacji i monitorowania regionalnych działań na rzecz kształcenia zawodowego, szkolnictwa wyższego oraz uczenia się przez całe życie, w tym uczenia się dorosłych” jest finansowany ze środków</w:t>
    </w:r>
    <w:r w:rsidRPr="001717BF">
      <w:rPr>
        <w:rFonts w:ascii="Arial" w:eastAsia="Times New Roman" w:hAnsi="Arial" w:cs="Arial"/>
        <w:iCs/>
        <w:color w:val="5A5A5A"/>
        <w:sz w:val="16"/>
        <w:szCs w:val="16"/>
      </w:rPr>
      <w:br/>
      <w:t>Krajowego Planu Odbudowy i Zwiększania Odporności.</w:t>
    </w:r>
    <w:bookmarkEnd w:id="2"/>
    <w:bookmarkEnd w:id="3"/>
    <w:bookmarkEnd w:id="4"/>
    <w:bookmarkEnd w:id="5"/>
    <w:bookmarkEnd w:id="6"/>
    <w:bookmarkEnd w:id="7"/>
  </w:p>
  <w:p w14:paraId="02947D18" w14:textId="6EA40A76" w:rsidR="005E4ABE" w:rsidRDefault="005E4ABE" w:rsidP="005E4ABE">
    <w:pPr>
      <w:pStyle w:val="Stopka"/>
      <w:jc w:val="center"/>
    </w:pPr>
  </w:p>
  <w:p w14:paraId="158FAC48" w14:textId="77777777" w:rsidR="005E4ABE" w:rsidRDefault="005E4ABE" w:rsidP="002C5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E059" w14:textId="77777777" w:rsidR="006D72C9" w:rsidRDefault="006D72C9">
      <w:pPr>
        <w:spacing w:after="0" w:line="240" w:lineRule="auto"/>
      </w:pPr>
      <w:r>
        <w:separator/>
      </w:r>
    </w:p>
  </w:footnote>
  <w:footnote w:type="continuationSeparator" w:id="0">
    <w:p w14:paraId="704FEB6E" w14:textId="77777777" w:rsidR="006D72C9" w:rsidRDefault="006D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22A0" w14:textId="6836A999" w:rsidR="005E4ABE" w:rsidRPr="00F80D4B" w:rsidRDefault="00F80D4B" w:rsidP="00F80D4B">
    <w:pPr>
      <w:pStyle w:val="Domy3flnystylrysowania"/>
      <w:tabs>
        <w:tab w:val="left" w:pos="3261"/>
      </w:tabs>
      <w:rPr>
        <w:rFonts w:ascii="Arial" w:hAnsi="Arial" w:cs="Arial"/>
        <w:bCs/>
        <w:color w:val="333333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D4751D" wp14:editId="2301B397">
          <wp:simplePos x="0" y="0"/>
          <wp:positionH relativeFrom="margin">
            <wp:posOffset>19050</wp:posOffset>
          </wp:positionH>
          <wp:positionV relativeFrom="paragraph">
            <wp:posOffset>198755</wp:posOffset>
          </wp:positionV>
          <wp:extent cx="1057275" cy="620132"/>
          <wp:effectExtent l="0" t="0" r="0" b="8890"/>
          <wp:wrapNone/>
          <wp:docPr id="110206540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20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532">
      <w:rPr>
        <w:rFonts w:ascii="Times New Roman" w:eastAsia="Aptos" w:hAnsi="Times New Roman"/>
        <w:noProof/>
      </w:rPr>
      <w:drawing>
        <wp:anchor distT="0" distB="0" distL="114300" distR="114300" simplePos="0" relativeHeight="251661312" behindDoc="1" locked="0" layoutInCell="1" allowOverlap="1" wp14:anchorId="481E35B5" wp14:editId="765DC602">
          <wp:simplePos x="0" y="0"/>
          <wp:positionH relativeFrom="margin">
            <wp:posOffset>4462780</wp:posOffset>
          </wp:positionH>
          <wp:positionV relativeFrom="paragraph">
            <wp:posOffset>147320</wp:posOffset>
          </wp:positionV>
          <wp:extent cx="1466850" cy="666750"/>
          <wp:effectExtent l="0" t="0" r="0" b="0"/>
          <wp:wrapNone/>
          <wp:docPr id="4812519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E5"/>
    <w:rsid w:val="00023A5D"/>
    <w:rsid w:val="00024751"/>
    <w:rsid w:val="00025EE5"/>
    <w:rsid w:val="00032E87"/>
    <w:rsid w:val="00087F31"/>
    <w:rsid w:val="000F0A88"/>
    <w:rsid w:val="001518DE"/>
    <w:rsid w:val="00181852"/>
    <w:rsid w:val="00186107"/>
    <w:rsid w:val="001C6D0D"/>
    <w:rsid w:val="001F79BC"/>
    <w:rsid w:val="0022511E"/>
    <w:rsid w:val="002C5837"/>
    <w:rsid w:val="002E398A"/>
    <w:rsid w:val="003B5239"/>
    <w:rsid w:val="00422CD4"/>
    <w:rsid w:val="004A7EB7"/>
    <w:rsid w:val="004B0238"/>
    <w:rsid w:val="005C69D5"/>
    <w:rsid w:val="005E4ABE"/>
    <w:rsid w:val="00635BA8"/>
    <w:rsid w:val="0065177F"/>
    <w:rsid w:val="00684BD0"/>
    <w:rsid w:val="00693ABE"/>
    <w:rsid w:val="00696B1A"/>
    <w:rsid w:val="006D72C9"/>
    <w:rsid w:val="006F7DA6"/>
    <w:rsid w:val="007455C6"/>
    <w:rsid w:val="00750881"/>
    <w:rsid w:val="007927CD"/>
    <w:rsid w:val="0079488F"/>
    <w:rsid w:val="007E6B48"/>
    <w:rsid w:val="00847BE5"/>
    <w:rsid w:val="008B4582"/>
    <w:rsid w:val="008D7D69"/>
    <w:rsid w:val="009475E3"/>
    <w:rsid w:val="00953596"/>
    <w:rsid w:val="00990A18"/>
    <w:rsid w:val="00A15C0E"/>
    <w:rsid w:val="00A44ABE"/>
    <w:rsid w:val="00A52780"/>
    <w:rsid w:val="00AB2D1C"/>
    <w:rsid w:val="00AF0B89"/>
    <w:rsid w:val="00B27165"/>
    <w:rsid w:val="00B52F31"/>
    <w:rsid w:val="00B9653B"/>
    <w:rsid w:val="00BC5B48"/>
    <w:rsid w:val="00BF415F"/>
    <w:rsid w:val="00C33D4A"/>
    <w:rsid w:val="00CA4086"/>
    <w:rsid w:val="00CC2F7B"/>
    <w:rsid w:val="00CD0B8A"/>
    <w:rsid w:val="00CD433F"/>
    <w:rsid w:val="00D00D2C"/>
    <w:rsid w:val="00D40654"/>
    <w:rsid w:val="00DC53B1"/>
    <w:rsid w:val="00DF5D75"/>
    <w:rsid w:val="00E05594"/>
    <w:rsid w:val="00E24999"/>
    <w:rsid w:val="00E8787F"/>
    <w:rsid w:val="00E93783"/>
    <w:rsid w:val="00EA059C"/>
    <w:rsid w:val="00EE6937"/>
    <w:rsid w:val="00F36426"/>
    <w:rsid w:val="00F673A8"/>
    <w:rsid w:val="00F70E4B"/>
    <w:rsid w:val="00F80D4B"/>
    <w:rsid w:val="00F817F2"/>
    <w:rsid w:val="00F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C520C"/>
  <w15:chartTrackingRefBased/>
  <w15:docId w15:val="{7F8929AF-8BD0-4B65-9F33-DC86255E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E4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7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0E4B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E4B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70E4B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A7EB7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4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BE5"/>
  </w:style>
  <w:style w:type="paragraph" w:styleId="Stopka">
    <w:name w:val="footer"/>
    <w:basedOn w:val="Normalny"/>
    <w:link w:val="StopkaZnak"/>
    <w:uiPriority w:val="99"/>
    <w:unhideWhenUsed/>
    <w:rsid w:val="0084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BE5"/>
  </w:style>
  <w:style w:type="character" w:styleId="Odwoanieprzypisudolnego">
    <w:name w:val="footnote reference"/>
    <w:basedOn w:val="Domylnaczcionkaakapitu"/>
    <w:uiPriority w:val="99"/>
    <w:semiHidden/>
    <w:unhideWhenUsed/>
    <w:rsid w:val="00C33D4A"/>
    <w:rPr>
      <w:vertAlign w:val="superscript"/>
    </w:rPr>
  </w:style>
  <w:style w:type="paragraph" w:customStyle="1" w:styleId="Domy3flnystylrysowania">
    <w:name w:val="Domyś3flny styl rysowania"/>
    <w:rsid w:val="008D7D69"/>
    <w:pPr>
      <w:autoSpaceDE w:val="0"/>
      <w:autoSpaceDN w:val="0"/>
      <w:adjustRightInd w:val="0"/>
      <w:spacing w:after="0" w:line="200" w:lineRule="atLeast"/>
    </w:pPr>
    <w:rPr>
      <w:rFonts w:ascii="Arial Unicode MS" w:eastAsia="Arial Unicode MS" w:hAnsi="Liberation Sans" w:cs="Arial Unicode MS"/>
      <w:kern w:val="1"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8C7E-BC79-4D4B-B765-D752F55F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subject/>
  <dc:creator>Joanna Czechowska</dc:creator>
  <cp:keywords/>
  <dc:description/>
  <cp:lastModifiedBy>Joanna Cz</cp:lastModifiedBy>
  <cp:revision>4</cp:revision>
  <dcterms:created xsi:type="dcterms:W3CDTF">2026-01-27T12:52:00Z</dcterms:created>
  <dcterms:modified xsi:type="dcterms:W3CDTF">2026-02-19T10:16:00Z</dcterms:modified>
</cp:coreProperties>
</file>